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97" w:rsidRDefault="00781E97">
      <w:pPr>
        <w:tabs>
          <w:tab w:val="left" w:pos="4320"/>
        </w:tabs>
        <w:ind w:firstLine="420"/>
        <w:jc w:val="center"/>
        <w:rPr>
          <w:rFonts w:eastAsia="黑体"/>
          <w:sz w:val="28"/>
          <w:szCs w:val="20"/>
        </w:rPr>
      </w:pPr>
    </w:p>
    <w:p w:rsidR="00781E97" w:rsidRDefault="00781E97">
      <w:pPr>
        <w:tabs>
          <w:tab w:val="left" w:pos="4320"/>
        </w:tabs>
        <w:ind w:firstLine="420"/>
        <w:jc w:val="center"/>
        <w:rPr>
          <w:rFonts w:eastAsia="黑体"/>
          <w:sz w:val="28"/>
          <w:szCs w:val="20"/>
        </w:rPr>
      </w:pPr>
    </w:p>
    <w:p w:rsidR="00781E97" w:rsidRDefault="00781E97">
      <w:pPr>
        <w:ind w:firstLine="420"/>
        <w:jc w:val="center"/>
        <w:rPr>
          <w:rFonts w:eastAsia="黑体"/>
          <w:sz w:val="28"/>
          <w:szCs w:val="20"/>
        </w:rPr>
      </w:pPr>
    </w:p>
    <w:p w:rsidR="00781E97" w:rsidRPr="00B43098" w:rsidRDefault="00781E97">
      <w:pPr>
        <w:jc w:val="center"/>
        <w:rPr>
          <w:rFonts w:ascii="华文楷体" w:eastAsia="华文楷体" w:hAnsi="华文楷体"/>
          <w:sz w:val="28"/>
          <w:szCs w:val="20"/>
        </w:rPr>
      </w:pPr>
      <w:r w:rsidRPr="00B43098">
        <w:rPr>
          <w:rFonts w:ascii="华文楷体" w:eastAsia="华文楷体" w:hAnsi="华文楷体" w:hint="eastAsia"/>
          <w:sz w:val="28"/>
        </w:rPr>
        <w:t>同工</w:t>
      </w:r>
      <w:r w:rsidRPr="00B43098">
        <w:rPr>
          <w:rFonts w:ascii="华文楷体" w:eastAsia="华文楷体" w:hAnsi="华文楷体"/>
          <w:sz w:val="28"/>
        </w:rPr>
        <w:t>[201</w:t>
      </w:r>
      <w:r w:rsidR="0045460D">
        <w:rPr>
          <w:rFonts w:ascii="华文楷体" w:eastAsia="华文楷体" w:hAnsi="华文楷体" w:hint="eastAsia"/>
          <w:sz w:val="28"/>
        </w:rPr>
        <w:t>4</w:t>
      </w:r>
      <w:r w:rsidRPr="00B43098">
        <w:rPr>
          <w:rFonts w:ascii="华文楷体" w:eastAsia="华文楷体" w:hAnsi="华文楷体"/>
          <w:sz w:val="28"/>
        </w:rPr>
        <w:t>]00</w:t>
      </w:r>
      <w:r w:rsidR="0045460D">
        <w:rPr>
          <w:rFonts w:ascii="华文楷体" w:eastAsia="华文楷体" w:hAnsi="华文楷体" w:hint="eastAsia"/>
          <w:sz w:val="28"/>
        </w:rPr>
        <w:t>2</w:t>
      </w:r>
      <w:r w:rsidRPr="00B43098">
        <w:rPr>
          <w:rFonts w:ascii="华文楷体" w:eastAsia="华文楷体" w:hAnsi="华文楷体" w:hint="eastAsia"/>
          <w:sz w:val="28"/>
        </w:rPr>
        <w:t>号</w:t>
      </w:r>
    </w:p>
    <w:p w:rsidR="00781E97" w:rsidRDefault="00781E97" w:rsidP="00E46606">
      <w:pPr>
        <w:rPr>
          <w:rFonts w:eastAsia="黑体"/>
          <w:b/>
          <w:bCs/>
          <w:sz w:val="30"/>
        </w:rPr>
      </w:pPr>
    </w:p>
    <w:p w:rsidR="00F56D50" w:rsidRDefault="00781E97" w:rsidP="00C82C9B">
      <w:pPr>
        <w:jc w:val="center"/>
        <w:rPr>
          <w:rFonts w:ascii="宋体" w:hAnsi="宋体" w:hint="eastAsia"/>
          <w:b/>
          <w:bCs/>
          <w:sz w:val="36"/>
          <w:szCs w:val="36"/>
        </w:rPr>
      </w:pPr>
      <w:r w:rsidRPr="008D548A">
        <w:rPr>
          <w:rFonts w:ascii="宋体" w:hAnsi="宋体" w:hint="eastAsia"/>
          <w:b/>
          <w:bCs/>
          <w:sz w:val="36"/>
          <w:szCs w:val="36"/>
        </w:rPr>
        <w:t>关于</w:t>
      </w:r>
      <w:r w:rsidR="00C82C9B">
        <w:rPr>
          <w:rFonts w:ascii="宋体" w:hAnsi="宋体" w:hint="eastAsia"/>
          <w:b/>
          <w:bCs/>
          <w:sz w:val="36"/>
          <w:szCs w:val="36"/>
        </w:rPr>
        <w:t>印发</w:t>
      </w:r>
      <w:proofErr w:type="gramStart"/>
      <w:r w:rsidR="00C82C9B">
        <w:rPr>
          <w:rFonts w:ascii="宋体" w:hAnsi="宋体" w:hint="eastAsia"/>
          <w:b/>
          <w:bCs/>
          <w:sz w:val="36"/>
          <w:szCs w:val="36"/>
        </w:rPr>
        <w:t>《</w:t>
      </w:r>
      <w:proofErr w:type="gramEnd"/>
      <w:r w:rsidR="00C82C9B">
        <w:rPr>
          <w:rFonts w:ascii="宋体" w:hAnsi="宋体" w:hint="eastAsia"/>
          <w:b/>
          <w:bCs/>
          <w:sz w:val="36"/>
          <w:szCs w:val="36"/>
        </w:rPr>
        <w:t>校工会</w:t>
      </w:r>
      <w:r w:rsidR="00F56D50">
        <w:rPr>
          <w:rFonts w:ascii="宋体" w:hAnsi="宋体" w:hint="eastAsia"/>
          <w:b/>
          <w:bCs/>
          <w:sz w:val="36"/>
          <w:szCs w:val="36"/>
        </w:rPr>
        <w:t>班子党的群众路线教育实践活动</w:t>
      </w:r>
    </w:p>
    <w:p w:rsidR="00781E97" w:rsidRPr="008D548A" w:rsidRDefault="00F56D50" w:rsidP="00C82C9B">
      <w:pPr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专题民主生活会整改方案</w:t>
      </w:r>
      <w:proofErr w:type="gramStart"/>
      <w:r w:rsidR="00C82C9B">
        <w:rPr>
          <w:rFonts w:ascii="宋体" w:hAnsi="宋体" w:hint="eastAsia"/>
          <w:b/>
          <w:bCs/>
          <w:sz w:val="36"/>
          <w:szCs w:val="36"/>
        </w:rPr>
        <w:t>》</w:t>
      </w:r>
      <w:proofErr w:type="gramEnd"/>
      <w:r w:rsidR="00781E97" w:rsidRPr="008D548A">
        <w:rPr>
          <w:rFonts w:ascii="宋体" w:hAnsi="宋体" w:hint="eastAsia"/>
          <w:b/>
          <w:bCs/>
          <w:sz w:val="36"/>
          <w:szCs w:val="36"/>
        </w:rPr>
        <w:t>的</w:t>
      </w:r>
      <w:r w:rsidR="005B60A4">
        <w:rPr>
          <w:rFonts w:ascii="宋体" w:hAnsi="宋体" w:hint="eastAsia"/>
          <w:b/>
          <w:bCs/>
          <w:sz w:val="36"/>
          <w:szCs w:val="36"/>
        </w:rPr>
        <w:t>通知</w:t>
      </w:r>
    </w:p>
    <w:p w:rsidR="00781E97" w:rsidRDefault="00781E97">
      <w:pPr>
        <w:rPr>
          <w:color w:val="FF0000"/>
          <w:sz w:val="24"/>
        </w:rPr>
      </w:pPr>
    </w:p>
    <w:p w:rsidR="00781E97" w:rsidRPr="002213BE" w:rsidRDefault="00781E97">
      <w:pPr>
        <w:spacing w:line="420" w:lineRule="exact"/>
        <w:rPr>
          <w:sz w:val="28"/>
          <w:szCs w:val="28"/>
        </w:rPr>
      </w:pPr>
    </w:p>
    <w:p w:rsidR="00781E97" w:rsidRPr="00B43098" w:rsidRDefault="00C82C9B">
      <w:pPr>
        <w:spacing w:line="420" w:lineRule="exact"/>
        <w:rPr>
          <w:rFonts w:ascii="仿宋" w:eastAsia="仿宋" w:hAnsi="仿宋"/>
          <w:sz w:val="28"/>
          <w:szCs w:val="28"/>
        </w:rPr>
      </w:pPr>
      <w:r w:rsidRPr="00B43098">
        <w:rPr>
          <w:rFonts w:ascii="仿宋" w:eastAsia="仿宋" w:hAnsi="仿宋" w:hint="eastAsia"/>
          <w:sz w:val="28"/>
          <w:szCs w:val="28"/>
        </w:rPr>
        <w:t>各部门工会：</w:t>
      </w:r>
    </w:p>
    <w:p w:rsidR="00C82C9B" w:rsidRPr="00B43098" w:rsidRDefault="00C82C9B">
      <w:pPr>
        <w:spacing w:line="420" w:lineRule="exact"/>
        <w:rPr>
          <w:rFonts w:ascii="仿宋" w:eastAsia="仿宋" w:hAnsi="仿宋"/>
          <w:sz w:val="28"/>
          <w:szCs w:val="28"/>
        </w:rPr>
      </w:pPr>
    </w:p>
    <w:p w:rsidR="00781E97" w:rsidRPr="00B43098" w:rsidRDefault="00781E97" w:rsidP="00F56D50">
      <w:pPr>
        <w:jc w:val="left"/>
        <w:rPr>
          <w:rFonts w:ascii="仿宋" w:eastAsia="仿宋" w:hAnsi="仿宋"/>
          <w:sz w:val="28"/>
          <w:szCs w:val="20"/>
        </w:rPr>
      </w:pPr>
      <w:r w:rsidRPr="00B43098">
        <w:rPr>
          <w:rFonts w:ascii="仿宋" w:eastAsia="仿宋" w:hAnsi="仿宋"/>
          <w:sz w:val="28"/>
          <w:szCs w:val="20"/>
        </w:rPr>
        <w:t xml:space="preserve">  </w:t>
      </w:r>
      <w:r w:rsidR="00805C5A">
        <w:rPr>
          <w:rFonts w:ascii="仿宋" w:eastAsia="仿宋" w:hAnsi="仿宋" w:hint="eastAsia"/>
          <w:sz w:val="28"/>
          <w:szCs w:val="20"/>
        </w:rPr>
        <w:t xml:space="preserve">  </w:t>
      </w:r>
      <w:r w:rsidR="00C82C9B" w:rsidRPr="00B43098">
        <w:rPr>
          <w:rFonts w:ascii="仿宋" w:eastAsia="仿宋" w:hAnsi="仿宋" w:hint="eastAsia"/>
          <w:sz w:val="28"/>
          <w:szCs w:val="20"/>
        </w:rPr>
        <w:t>现将《</w:t>
      </w:r>
      <w:r w:rsidR="00F56D50">
        <w:rPr>
          <w:rFonts w:ascii="仿宋" w:eastAsia="仿宋" w:hAnsi="仿宋" w:hint="eastAsia"/>
          <w:sz w:val="28"/>
          <w:szCs w:val="20"/>
        </w:rPr>
        <w:t>校</w:t>
      </w:r>
      <w:r w:rsidR="00F56D50" w:rsidRPr="00F56D50">
        <w:rPr>
          <w:rFonts w:ascii="仿宋" w:eastAsia="仿宋" w:hAnsi="仿宋" w:hint="eastAsia"/>
          <w:bCs/>
          <w:sz w:val="28"/>
          <w:szCs w:val="28"/>
        </w:rPr>
        <w:t>工会班子党的群众路线教育实践活动专题民主生活会整改方案</w:t>
      </w:r>
      <w:r w:rsidR="00C82C9B" w:rsidRPr="00B43098">
        <w:rPr>
          <w:rFonts w:ascii="仿宋" w:eastAsia="仿宋" w:hAnsi="仿宋" w:hint="eastAsia"/>
          <w:sz w:val="28"/>
          <w:szCs w:val="20"/>
        </w:rPr>
        <w:t>》印发给你们。</w:t>
      </w:r>
    </w:p>
    <w:p w:rsidR="00781E97" w:rsidRDefault="00781E97">
      <w:pPr>
        <w:ind w:firstLine="420"/>
        <w:rPr>
          <w:sz w:val="28"/>
          <w:szCs w:val="20"/>
        </w:rPr>
      </w:pPr>
    </w:p>
    <w:p w:rsidR="00781E97" w:rsidRDefault="00781E97">
      <w:pPr>
        <w:ind w:firstLine="420"/>
        <w:rPr>
          <w:b/>
          <w:bCs/>
          <w:sz w:val="28"/>
          <w:szCs w:val="20"/>
        </w:rPr>
      </w:pPr>
      <w:r>
        <w:rPr>
          <w:sz w:val="28"/>
        </w:rPr>
        <w:t xml:space="preserve">                            </w:t>
      </w:r>
      <w:r>
        <w:rPr>
          <w:rFonts w:hint="eastAsia"/>
          <w:b/>
          <w:bCs/>
          <w:sz w:val="28"/>
        </w:rPr>
        <w:t>中国教育工会同济大学委员会</w:t>
      </w:r>
    </w:p>
    <w:p w:rsidR="00DF05B9" w:rsidRDefault="00781E97">
      <w:pPr>
        <w:ind w:firstLineChars="250" w:firstLine="700"/>
        <w:rPr>
          <w:sz w:val="28"/>
        </w:rPr>
      </w:pPr>
      <w:r>
        <w:rPr>
          <w:sz w:val="28"/>
        </w:rPr>
        <w:t xml:space="preserve">                             </w:t>
      </w:r>
      <w:r>
        <w:rPr>
          <w:rFonts w:hint="eastAsia"/>
          <w:sz w:val="28"/>
        </w:rPr>
        <w:t>二○一</w:t>
      </w:r>
      <w:r w:rsidR="00805C5A">
        <w:rPr>
          <w:rFonts w:hint="eastAsia"/>
          <w:sz w:val="28"/>
        </w:rPr>
        <w:t>四</w:t>
      </w:r>
      <w:r>
        <w:rPr>
          <w:rFonts w:hint="eastAsia"/>
          <w:sz w:val="28"/>
        </w:rPr>
        <w:t>年三月</w:t>
      </w:r>
      <w:r w:rsidR="004A1F16">
        <w:rPr>
          <w:rFonts w:hint="eastAsia"/>
          <w:sz w:val="28"/>
        </w:rPr>
        <w:t>十</w:t>
      </w:r>
      <w:r w:rsidR="00805C5A">
        <w:rPr>
          <w:rFonts w:hint="eastAsia"/>
          <w:sz w:val="28"/>
        </w:rPr>
        <w:t>一</w:t>
      </w:r>
      <w:r>
        <w:rPr>
          <w:rFonts w:hint="eastAsia"/>
          <w:sz w:val="28"/>
        </w:rPr>
        <w:t>日</w:t>
      </w:r>
    </w:p>
    <w:p w:rsidR="00DF05B9" w:rsidRDefault="00DF05B9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F56D50" w:rsidRPr="00673C7D" w:rsidRDefault="00F56D50" w:rsidP="00F56D5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同济大学工会</w:t>
      </w:r>
      <w:proofErr w:type="gramStart"/>
      <w:r>
        <w:rPr>
          <w:rFonts w:ascii="黑体" w:eastAsia="黑体" w:hAnsi="黑体" w:hint="eastAsia"/>
          <w:sz w:val="32"/>
          <w:szCs w:val="32"/>
        </w:rPr>
        <w:t>班子</w:t>
      </w:r>
      <w:r w:rsidRPr="00673C7D">
        <w:rPr>
          <w:rFonts w:ascii="黑体" w:eastAsia="黑体" w:hAnsi="黑体" w:hint="eastAsia"/>
          <w:sz w:val="32"/>
          <w:szCs w:val="32"/>
        </w:rPr>
        <w:t>党</w:t>
      </w:r>
      <w:proofErr w:type="gramEnd"/>
      <w:r w:rsidRPr="00673C7D">
        <w:rPr>
          <w:rFonts w:ascii="黑体" w:eastAsia="黑体" w:hAnsi="黑体" w:hint="eastAsia"/>
          <w:sz w:val="32"/>
          <w:szCs w:val="32"/>
        </w:rPr>
        <w:t>的群众路线教育实践活动</w:t>
      </w:r>
    </w:p>
    <w:p w:rsidR="00F56D50" w:rsidRPr="00673C7D" w:rsidRDefault="00F56D50" w:rsidP="00F56D50">
      <w:pPr>
        <w:jc w:val="center"/>
        <w:rPr>
          <w:rFonts w:ascii="黑体" w:eastAsia="黑体" w:hAnsi="黑体"/>
          <w:sz w:val="32"/>
          <w:szCs w:val="32"/>
        </w:rPr>
      </w:pPr>
      <w:r w:rsidRPr="00673C7D">
        <w:rPr>
          <w:rFonts w:ascii="黑体" w:eastAsia="黑体" w:hAnsi="黑体" w:hint="eastAsia"/>
          <w:sz w:val="32"/>
          <w:szCs w:val="32"/>
        </w:rPr>
        <w:t>专题民主生活会整改方案</w:t>
      </w:r>
      <w:bookmarkStart w:id="0" w:name="_GoBack"/>
      <w:bookmarkEnd w:id="0"/>
    </w:p>
    <w:p w:rsidR="00F56D50" w:rsidRDefault="00F56D50" w:rsidP="00F56D50">
      <w:pPr>
        <w:pStyle w:val="a5"/>
        <w:spacing w:before="0" w:beforeAutospacing="0" w:after="0" w:afterAutospacing="0" w:line="360" w:lineRule="atLeas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</w:p>
    <w:p w:rsidR="00F56D50" w:rsidRPr="00FD7E1F" w:rsidRDefault="00F56D50" w:rsidP="00F56D50">
      <w:pPr>
        <w:pStyle w:val="a5"/>
        <w:spacing w:before="0" w:beforeAutospacing="0" w:after="0" w:afterAutospacing="0" w:line="360" w:lineRule="atLeas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FD7E1F">
        <w:rPr>
          <w:rFonts w:ascii="仿宋" w:eastAsia="仿宋" w:hAnsi="仿宋" w:hint="eastAsia"/>
          <w:color w:val="333333"/>
          <w:sz w:val="28"/>
          <w:szCs w:val="28"/>
        </w:rPr>
        <w:t>自学校开展群众路线教育实践活动以来，校工会班子按照学校党委、机关党委群众路线教育实践活动的要求，以聚焦和查摆“四风”问题为切入点，认真学习调研，广泛征</w:t>
      </w:r>
      <w:r w:rsidRPr="00FD7E1F">
        <w:rPr>
          <w:rFonts w:ascii="仿宋" w:eastAsia="仿宋" w:hAnsi="仿宋" w:hint="eastAsia"/>
          <w:color w:val="2B2B2B"/>
          <w:sz w:val="28"/>
          <w:szCs w:val="28"/>
        </w:rPr>
        <w:t>求教职工意见，并在此基础上于12月5日召开了专题民主生活会。</w:t>
      </w:r>
      <w:r w:rsidRPr="00FD7E1F">
        <w:rPr>
          <w:rFonts w:ascii="仿宋" w:eastAsia="仿宋" w:hAnsi="仿宋" w:hint="eastAsia"/>
          <w:color w:val="333333"/>
          <w:sz w:val="28"/>
          <w:szCs w:val="28"/>
        </w:rPr>
        <w:t>会上，班子及成员认真查摆了“四风”方面的突出问题，深刻剖析了产生问题的原因，并明确了整改措施。</w:t>
      </w:r>
    </w:p>
    <w:p w:rsidR="00F56D50" w:rsidRPr="00FD7E1F" w:rsidRDefault="00F56D50" w:rsidP="00F56D50">
      <w:pPr>
        <w:pStyle w:val="a5"/>
        <w:spacing w:before="0" w:beforeAutospacing="0" w:after="0" w:afterAutospacing="0" w:line="360" w:lineRule="atLeas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FD7E1F">
        <w:rPr>
          <w:rFonts w:ascii="仿宋" w:eastAsia="仿宋" w:hAnsi="仿宋" w:hint="eastAsia"/>
          <w:color w:val="333333"/>
          <w:sz w:val="28"/>
          <w:szCs w:val="28"/>
        </w:rPr>
        <w:t>为把专题民主生活会的整改意见落到实处，进一步改进校工</w:t>
      </w:r>
      <w:proofErr w:type="gramStart"/>
      <w:r w:rsidRPr="00FD7E1F">
        <w:rPr>
          <w:rFonts w:ascii="仿宋" w:eastAsia="仿宋" w:hAnsi="仿宋" w:hint="eastAsia"/>
          <w:color w:val="333333"/>
          <w:sz w:val="28"/>
          <w:szCs w:val="28"/>
        </w:rPr>
        <w:t>会作风</w:t>
      </w:r>
      <w:proofErr w:type="gramEnd"/>
      <w:r w:rsidRPr="00FD7E1F">
        <w:rPr>
          <w:rFonts w:ascii="仿宋" w:eastAsia="仿宋" w:hAnsi="仿宋" w:hint="eastAsia"/>
          <w:color w:val="333333"/>
          <w:sz w:val="28"/>
          <w:szCs w:val="28"/>
        </w:rPr>
        <w:t>建设，不断提高服务广大教职员工的主动性和实效性，校工会班子从六个方面提出具体整改措施：一是着</w:t>
      </w:r>
      <w:r>
        <w:rPr>
          <w:rFonts w:ascii="仿宋" w:eastAsia="仿宋" w:hAnsi="仿宋" w:hint="eastAsia"/>
          <w:color w:val="333333"/>
          <w:sz w:val="28"/>
          <w:szCs w:val="28"/>
        </w:rPr>
        <w:t>力</w:t>
      </w:r>
      <w:r w:rsidRPr="00FD7E1F">
        <w:rPr>
          <w:rFonts w:ascii="仿宋" w:eastAsia="仿宋" w:hAnsi="仿宋" w:hint="eastAsia"/>
          <w:color w:val="333333"/>
          <w:sz w:val="28"/>
          <w:szCs w:val="28"/>
        </w:rPr>
        <w:t>加强班子成员的理论学习和思想政治建设；二是进一步强化服务意识、提升服务能力；三是实施一线工作法，提高服务效果；四是注重调查研究、改进工作内容；五</w:t>
      </w:r>
      <w:r>
        <w:rPr>
          <w:rFonts w:ascii="仿宋" w:eastAsia="仿宋" w:hAnsi="仿宋" w:hint="eastAsia"/>
          <w:color w:val="333333"/>
          <w:sz w:val="28"/>
          <w:szCs w:val="28"/>
        </w:rPr>
        <w:t>是</w:t>
      </w:r>
      <w:r w:rsidRPr="00FD7E1F">
        <w:rPr>
          <w:rFonts w:ascii="仿宋" w:eastAsia="仿宋" w:hAnsi="仿宋" w:hint="eastAsia"/>
          <w:color w:val="333333"/>
          <w:sz w:val="28"/>
          <w:szCs w:val="28"/>
        </w:rPr>
        <w:t>深化信息公开、加强内部管理；六是积极拓展资源、为教职工办实事解难事。</w:t>
      </w:r>
    </w:p>
    <w:p w:rsidR="00F56D50" w:rsidRPr="00FD7E1F" w:rsidRDefault="00F56D50" w:rsidP="00F56D50">
      <w:pPr>
        <w:pStyle w:val="a5"/>
        <w:spacing w:before="0" w:beforeAutospacing="0" w:after="0" w:afterAutospacing="0" w:line="360" w:lineRule="atLeas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FD7E1F">
        <w:rPr>
          <w:rFonts w:ascii="仿宋" w:eastAsia="仿宋" w:hAnsi="仿宋" w:hint="eastAsia"/>
          <w:color w:val="333333"/>
          <w:sz w:val="28"/>
          <w:szCs w:val="28"/>
        </w:rPr>
        <w:t>为积极回应在面向基层和一线教职工调研时所反映出的实际问题，使整改措施的各项工作</w:t>
      </w:r>
      <w:proofErr w:type="gramStart"/>
      <w:r w:rsidRPr="00FD7E1F">
        <w:rPr>
          <w:rFonts w:ascii="仿宋" w:eastAsia="仿宋" w:hAnsi="仿宋" w:hint="eastAsia"/>
          <w:color w:val="333333"/>
          <w:sz w:val="28"/>
          <w:szCs w:val="28"/>
        </w:rPr>
        <w:t>能责任</w:t>
      </w:r>
      <w:proofErr w:type="gramEnd"/>
      <w:r w:rsidRPr="00FD7E1F">
        <w:rPr>
          <w:rFonts w:ascii="仿宋" w:eastAsia="仿宋" w:hAnsi="仿宋" w:hint="eastAsia"/>
          <w:color w:val="333333"/>
          <w:sz w:val="28"/>
          <w:szCs w:val="28"/>
        </w:rPr>
        <w:t>到人、落实到位。各项整改工作方案如下：</w:t>
      </w:r>
    </w:p>
    <w:p w:rsidR="00F56D50" w:rsidRPr="00FD7E1F" w:rsidRDefault="00F56D50" w:rsidP="00F56D50">
      <w:pPr>
        <w:pStyle w:val="a5"/>
        <w:spacing w:before="0" w:beforeAutospacing="0" w:after="0" w:afterAutospacing="0" w:line="360" w:lineRule="atLeast"/>
        <w:ind w:firstLineChars="200" w:firstLine="562"/>
        <w:rPr>
          <w:rFonts w:ascii="仿宋" w:eastAsia="仿宋" w:hAnsi="仿宋"/>
          <w:b/>
          <w:color w:val="333333"/>
          <w:sz w:val="28"/>
          <w:szCs w:val="28"/>
        </w:rPr>
      </w:pPr>
      <w:r w:rsidRPr="00FD7E1F">
        <w:rPr>
          <w:rFonts w:ascii="仿宋" w:eastAsia="仿宋" w:hAnsi="仿宋" w:hint="eastAsia"/>
          <w:b/>
          <w:color w:val="333333"/>
          <w:sz w:val="28"/>
          <w:szCs w:val="28"/>
        </w:rPr>
        <w:t>一、完善工作机制方面</w:t>
      </w:r>
    </w:p>
    <w:p w:rsidR="00F56D50" w:rsidRPr="00FD7E1F" w:rsidRDefault="00F56D50" w:rsidP="00F56D50">
      <w:pPr>
        <w:pStyle w:val="a5"/>
        <w:spacing w:before="0" w:beforeAutospacing="0" w:after="0" w:afterAutospacing="0" w:line="360" w:lineRule="atLeast"/>
        <w:ind w:firstLineChars="200" w:firstLine="562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b/>
          <w:color w:val="333333"/>
          <w:sz w:val="28"/>
          <w:szCs w:val="28"/>
        </w:rPr>
        <w:t>整改事项（</w:t>
      </w:r>
      <w:r w:rsidRPr="00FD7E1F">
        <w:rPr>
          <w:rFonts w:ascii="仿宋" w:eastAsia="仿宋" w:hAnsi="仿宋" w:hint="eastAsia"/>
          <w:b/>
          <w:color w:val="333333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333333"/>
          <w:sz w:val="28"/>
          <w:szCs w:val="28"/>
        </w:rPr>
        <w:t>）：</w:t>
      </w:r>
      <w:r w:rsidRPr="00FD7E1F">
        <w:rPr>
          <w:rFonts w:ascii="仿宋" w:eastAsia="仿宋" w:hAnsi="仿宋" w:hint="eastAsia"/>
          <w:b/>
          <w:color w:val="333333"/>
          <w:sz w:val="28"/>
          <w:szCs w:val="28"/>
        </w:rPr>
        <w:t>加强部门工会建设。</w:t>
      </w:r>
      <w:r w:rsidRPr="00FD7E1F">
        <w:rPr>
          <w:rFonts w:ascii="仿宋" w:eastAsia="仿宋" w:hAnsi="仿宋" w:hint="eastAsia"/>
          <w:color w:val="333333"/>
          <w:sz w:val="28"/>
          <w:szCs w:val="28"/>
        </w:rPr>
        <w:t>研究制定加强基层工会建设</w:t>
      </w:r>
      <w:r>
        <w:rPr>
          <w:rFonts w:ascii="仿宋" w:eastAsia="仿宋" w:hAnsi="仿宋" w:hint="eastAsia"/>
          <w:color w:val="333333"/>
          <w:sz w:val="28"/>
          <w:szCs w:val="28"/>
        </w:rPr>
        <w:t>的具体措施，出台相关制度文件，为加强部门工会建设做好规划。巩固和</w:t>
      </w:r>
      <w:r w:rsidRPr="00FD7E1F">
        <w:rPr>
          <w:rFonts w:ascii="仿宋" w:eastAsia="仿宋" w:hAnsi="仿宋" w:hint="eastAsia"/>
          <w:color w:val="333333"/>
          <w:sz w:val="28"/>
          <w:szCs w:val="28"/>
        </w:rPr>
        <w:t>改善两级</w:t>
      </w:r>
      <w:r>
        <w:rPr>
          <w:rFonts w:ascii="仿宋" w:eastAsia="仿宋" w:hAnsi="仿宋" w:hint="eastAsia"/>
          <w:color w:val="333333"/>
          <w:sz w:val="28"/>
          <w:szCs w:val="28"/>
        </w:rPr>
        <w:t>工会工作机制，增加部门工会建设</w:t>
      </w:r>
      <w:r w:rsidRPr="00FD7E1F">
        <w:rPr>
          <w:rFonts w:ascii="仿宋" w:eastAsia="仿宋" w:hAnsi="仿宋" w:hint="eastAsia"/>
          <w:color w:val="333333"/>
          <w:sz w:val="28"/>
          <w:szCs w:val="28"/>
        </w:rPr>
        <w:t>的资金投入，</w:t>
      </w:r>
      <w:r>
        <w:rPr>
          <w:rFonts w:ascii="仿宋" w:eastAsia="仿宋" w:hAnsi="仿宋" w:hint="eastAsia"/>
          <w:color w:val="333333"/>
          <w:sz w:val="28"/>
          <w:szCs w:val="28"/>
        </w:rPr>
        <w:t>扶持一批部门工会特色工作项目，</w:t>
      </w:r>
      <w:r w:rsidRPr="00FD7E1F">
        <w:rPr>
          <w:rFonts w:ascii="仿宋" w:eastAsia="仿宋" w:hAnsi="仿宋" w:hint="eastAsia"/>
          <w:color w:val="333333"/>
          <w:sz w:val="28"/>
          <w:szCs w:val="28"/>
        </w:rPr>
        <w:t>为部门工会建设提供支撑。</w:t>
      </w:r>
      <w:r w:rsidRPr="00C96963">
        <w:rPr>
          <w:rFonts w:ascii="仿宋" w:eastAsia="仿宋" w:hAnsi="仿宋" w:hint="eastAsia"/>
          <w:color w:val="333333"/>
          <w:sz w:val="28"/>
          <w:szCs w:val="28"/>
        </w:rPr>
        <w:t>（责任人：赵培忠；配合人：朱云杰；整改时限：2014年6月）</w:t>
      </w:r>
    </w:p>
    <w:p w:rsidR="00F56D50" w:rsidRPr="00FD7E1F" w:rsidRDefault="00F56D50" w:rsidP="00F56D50">
      <w:pPr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333333"/>
          <w:sz w:val="28"/>
          <w:szCs w:val="28"/>
        </w:rPr>
        <w:lastRenderedPageBreak/>
        <w:t>整改事项（2）：</w:t>
      </w:r>
      <w:r w:rsidRPr="00FD7E1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加强民主管理建设。</w:t>
      </w:r>
      <w:r w:rsidRPr="00FD7E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探索“教代会代表常任制”，</w:t>
      </w:r>
      <w:r w:rsidRPr="00154F8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强化提案</w:t>
      </w:r>
      <w:r w:rsidRPr="00FD7E1F">
        <w:rPr>
          <w:rFonts w:ascii="仿宋" w:eastAsia="仿宋" w:hAnsi="仿宋" w:hint="eastAsia"/>
          <w:color w:val="333333"/>
          <w:sz w:val="28"/>
          <w:szCs w:val="28"/>
        </w:rPr>
        <w:t>培训工作，改进教</w:t>
      </w:r>
      <w:r w:rsidRPr="00FD7E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代会提案系统，增强提案督办力度，</w:t>
      </w:r>
      <w:r w:rsidRPr="00FD7E1F">
        <w:rPr>
          <w:rFonts w:ascii="仿宋" w:eastAsia="仿宋" w:hAnsi="仿宋" w:hint="eastAsia"/>
          <w:color w:val="333333"/>
          <w:sz w:val="28"/>
          <w:szCs w:val="28"/>
        </w:rPr>
        <w:t>为提升学校民主管理</w:t>
      </w:r>
      <w:r w:rsidRPr="00C9696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水平打好基础。（责任人：朱云杰；配合人：赵晓燕；整改时限：2014年）</w:t>
      </w:r>
    </w:p>
    <w:p w:rsidR="00F56D50" w:rsidRPr="00FD7E1F" w:rsidRDefault="00F56D50" w:rsidP="00F56D50">
      <w:pPr>
        <w:pStyle w:val="a5"/>
        <w:spacing w:before="0" w:beforeAutospacing="0" w:after="0" w:afterAutospacing="0" w:line="360" w:lineRule="atLeast"/>
        <w:ind w:firstLineChars="200" w:firstLine="562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b/>
          <w:color w:val="333333"/>
          <w:sz w:val="28"/>
          <w:szCs w:val="28"/>
        </w:rPr>
        <w:t>整改事项（3）：</w:t>
      </w:r>
      <w:r w:rsidRPr="00FD7E1F">
        <w:rPr>
          <w:rFonts w:ascii="仿宋" w:eastAsia="仿宋" w:hAnsi="仿宋" w:hint="eastAsia"/>
          <w:b/>
          <w:color w:val="333333"/>
          <w:sz w:val="28"/>
          <w:szCs w:val="28"/>
        </w:rPr>
        <w:t>关心部门工会干部队伍发展。</w:t>
      </w:r>
      <w:r w:rsidRPr="00FD7E1F">
        <w:rPr>
          <w:rFonts w:ascii="仿宋" w:eastAsia="仿宋" w:hAnsi="仿宋" w:hint="eastAsia"/>
          <w:color w:val="333333"/>
          <w:sz w:val="28"/>
          <w:szCs w:val="28"/>
        </w:rPr>
        <w:t>完成工会干部队伍状况调研，制定部门工会干部培训方案，通过培训班、交流学习、专项调研等活动，逐</w:t>
      </w:r>
      <w:r>
        <w:rPr>
          <w:rFonts w:ascii="仿宋" w:eastAsia="仿宋" w:hAnsi="仿宋" w:hint="eastAsia"/>
          <w:color w:val="333333"/>
          <w:sz w:val="28"/>
          <w:szCs w:val="28"/>
        </w:rPr>
        <w:t>步推进工会干部轮训；建立工会干部评优推优机制，为基层工会干部</w:t>
      </w:r>
      <w:r w:rsidRPr="00FD7E1F">
        <w:rPr>
          <w:rFonts w:ascii="仿宋" w:eastAsia="仿宋" w:hAnsi="仿宋" w:hint="eastAsia"/>
          <w:color w:val="333333"/>
          <w:sz w:val="28"/>
          <w:szCs w:val="28"/>
        </w:rPr>
        <w:t>发展创造条件。</w:t>
      </w:r>
      <w:r>
        <w:rPr>
          <w:rFonts w:ascii="仿宋" w:eastAsia="仿宋" w:hAnsi="仿宋" w:hint="eastAsia"/>
          <w:color w:val="333333"/>
          <w:sz w:val="28"/>
          <w:szCs w:val="28"/>
        </w:rPr>
        <w:t>（责任人：朱云杰；整改时限：2014年6月）</w:t>
      </w:r>
    </w:p>
    <w:p w:rsidR="00F56D50" w:rsidRPr="00FD7E1F" w:rsidRDefault="00F56D50" w:rsidP="00F56D50">
      <w:pPr>
        <w:pStyle w:val="a5"/>
        <w:spacing w:before="0" w:beforeAutospacing="0" w:after="0" w:afterAutospacing="0" w:line="360" w:lineRule="atLeast"/>
        <w:ind w:firstLineChars="200" w:firstLine="562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b/>
          <w:color w:val="333333"/>
          <w:sz w:val="28"/>
          <w:szCs w:val="28"/>
        </w:rPr>
        <w:t>整改事项（4）：</w:t>
      </w:r>
      <w:r w:rsidRPr="00FD7E1F">
        <w:rPr>
          <w:rFonts w:ascii="仿宋" w:eastAsia="仿宋" w:hAnsi="仿宋" w:hint="eastAsia"/>
          <w:b/>
          <w:color w:val="333333"/>
          <w:sz w:val="28"/>
          <w:szCs w:val="28"/>
        </w:rPr>
        <w:t>建立健全工会班子与基层工会的联系制度。</w:t>
      </w:r>
      <w:r w:rsidRPr="00FD7E1F">
        <w:rPr>
          <w:rFonts w:ascii="仿宋" w:eastAsia="仿宋" w:hAnsi="仿宋" w:hint="eastAsia"/>
          <w:color w:val="333333"/>
          <w:sz w:val="28"/>
          <w:szCs w:val="28"/>
        </w:rPr>
        <w:t>进一步建立和完善校工会班子、专职干部与部门工会和一线教职工的联系制度。</w:t>
      </w:r>
      <w:r w:rsidRPr="006A3803">
        <w:rPr>
          <w:rFonts w:ascii="仿宋" w:eastAsia="仿宋" w:hAnsi="仿宋" w:hint="eastAsia"/>
          <w:color w:val="333333"/>
          <w:sz w:val="28"/>
          <w:szCs w:val="28"/>
        </w:rPr>
        <w:t>建立部门工会工作交流机制，</w:t>
      </w:r>
      <w:r w:rsidRPr="00FD7E1F">
        <w:rPr>
          <w:rFonts w:ascii="仿宋" w:eastAsia="仿宋" w:hAnsi="仿宋" w:hint="eastAsia"/>
          <w:color w:val="333333"/>
          <w:sz w:val="28"/>
          <w:szCs w:val="28"/>
        </w:rPr>
        <w:t>充分调研，及时总结、推广部门工会优秀工作经验和典型项目，进一步加强部门工会之间的沟通、交流。</w:t>
      </w:r>
      <w:r>
        <w:rPr>
          <w:rFonts w:ascii="仿宋" w:eastAsia="仿宋" w:hAnsi="仿宋" w:hint="eastAsia"/>
          <w:color w:val="333333"/>
          <w:sz w:val="28"/>
          <w:szCs w:val="28"/>
        </w:rPr>
        <w:t>（责任人：赵培忠；整改时限：2014年5月）</w:t>
      </w:r>
    </w:p>
    <w:p w:rsidR="00F56D50" w:rsidRPr="00FD7E1F" w:rsidRDefault="00F56D50" w:rsidP="00F56D50">
      <w:pPr>
        <w:ind w:firstLineChars="200" w:firstLine="562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b/>
          <w:color w:val="333333"/>
          <w:sz w:val="28"/>
          <w:szCs w:val="28"/>
        </w:rPr>
        <w:t>整改事项（5）：</w:t>
      </w:r>
      <w:r w:rsidRPr="00FD7E1F">
        <w:rPr>
          <w:rFonts w:ascii="仿宋" w:eastAsia="仿宋" w:hAnsi="仿宋" w:hint="eastAsia"/>
          <w:b/>
          <w:color w:val="333333"/>
          <w:sz w:val="28"/>
          <w:szCs w:val="28"/>
        </w:rPr>
        <w:t>完善困难职工帮扶制度。</w:t>
      </w:r>
      <w:r w:rsidRPr="00FD7E1F">
        <w:rPr>
          <w:rFonts w:ascii="仿宋" w:eastAsia="仿宋" w:hAnsi="仿宋" w:hint="eastAsia"/>
          <w:color w:val="333333"/>
          <w:sz w:val="28"/>
          <w:szCs w:val="28"/>
        </w:rPr>
        <w:t>完成帮困基金及银发基金章程修订工作，加强困难职工情况调研，做好困难职工的跟踪帮扶，努力帮助解决困难教职工的实际需求。</w:t>
      </w:r>
      <w:r>
        <w:rPr>
          <w:rFonts w:ascii="仿宋" w:eastAsia="仿宋" w:hAnsi="仿宋" w:hint="eastAsia"/>
          <w:color w:val="333333"/>
          <w:sz w:val="28"/>
          <w:szCs w:val="28"/>
        </w:rPr>
        <w:t>（责任人：沈军；整改时限：2014年）</w:t>
      </w:r>
    </w:p>
    <w:p w:rsidR="00F56D50" w:rsidRPr="00FD7E1F" w:rsidRDefault="00F56D50" w:rsidP="00F56D50">
      <w:pPr>
        <w:ind w:firstLineChars="200" w:firstLine="562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FD7E1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二、改进工作作风方面</w:t>
      </w:r>
    </w:p>
    <w:p w:rsidR="00F56D50" w:rsidRPr="00FD7E1F" w:rsidRDefault="00F56D50" w:rsidP="00F56D50">
      <w:pPr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333333"/>
          <w:sz w:val="28"/>
          <w:szCs w:val="28"/>
        </w:rPr>
        <w:t>整改事项（6）：</w:t>
      </w:r>
      <w:r w:rsidRPr="00FD7E1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改进信息公开状况。</w:t>
      </w:r>
      <w:r w:rsidRPr="00FD7E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改版工会网站，增强工作透明度，制定工会工作办事指南，将各项事务流程细化，并通过网站进行公布。做好工会服务项目和内容的宣讲工作，提升广大教职工对工会工作和服务项目的知晓度。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（责任人：赵晓燕；配合人：朱云杰；整改时限：2014年）</w:t>
      </w:r>
    </w:p>
    <w:p w:rsidR="00F56D50" w:rsidRPr="00FD7E1F" w:rsidRDefault="00F56D50" w:rsidP="00F56D50">
      <w:pPr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333333"/>
          <w:sz w:val="28"/>
          <w:szCs w:val="28"/>
        </w:rPr>
        <w:t>整改事项（7）：</w:t>
      </w:r>
      <w:r w:rsidRPr="00FD7E1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改进部分活动形式。</w:t>
      </w:r>
      <w:r w:rsidRPr="00FD7E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改进30年教龄纪念活动、</w:t>
      </w:r>
      <w:r w:rsidRPr="00FD7E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师德师</w:t>
      </w:r>
      <w:proofErr w:type="gramStart"/>
      <w:r w:rsidRPr="00FD7E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风优秀</w:t>
      </w:r>
      <w:proofErr w:type="gramEnd"/>
      <w:r w:rsidRPr="00FD7E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教师评选表彰、教工小家考评等活动形式，增强活动的实际效果。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（责任人：朱云杰；配合人：赵晓燕；整改时限：2014年）</w:t>
      </w:r>
    </w:p>
    <w:p w:rsidR="00F56D50" w:rsidRDefault="00F56D50" w:rsidP="00F56D50">
      <w:pPr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333333"/>
          <w:sz w:val="28"/>
          <w:szCs w:val="28"/>
        </w:rPr>
        <w:t>整改事项（8）：</w:t>
      </w:r>
      <w:r w:rsidRPr="00FD7E1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进一步简化工作流程。</w:t>
      </w:r>
      <w:r w:rsidRPr="00FD7E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对现有的各项涉及教职工办理事务的工作进行梳理，简化和优化30年教龄申请、帮困基金申请、保险办理等各项工作的办事流程。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（责任人：赵晓燕；配合人：沈军、李兆林；整改时限：2014年）</w:t>
      </w:r>
    </w:p>
    <w:p w:rsidR="00F56D50" w:rsidRPr="00FD7E1F" w:rsidRDefault="00F56D50" w:rsidP="00F56D50">
      <w:pPr>
        <w:pStyle w:val="a5"/>
        <w:spacing w:before="0" w:beforeAutospacing="0" w:after="0" w:afterAutospacing="0" w:line="360" w:lineRule="atLeast"/>
        <w:ind w:firstLineChars="200" w:firstLine="562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b/>
          <w:color w:val="333333"/>
          <w:sz w:val="28"/>
          <w:szCs w:val="28"/>
        </w:rPr>
        <w:t>整改事项（9）：</w:t>
      </w:r>
      <w:r w:rsidRPr="00FD7E1F">
        <w:rPr>
          <w:rFonts w:ascii="仿宋" w:eastAsia="仿宋" w:hAnsi="仿宋" w:hint="eastAsia"/>
          <w:b/>
          <w:color w:val="333333"/>
          <w:sz w:val="28"/>
          <w:szCs w:val="28"/>
        </w:rPr>
        <w:t>加大对嘉定校区工作的延伸力度。</w:t>
      </w:r>
      <w:r w:rsidRPr="00FD7E1F">
        <w:rPr>
          <w:rFonts w:ascii="仿宋" w:eastAsia="仿宋" w:hAnsi="仿宋" w:hint="eastAsia"/>
          <w:color w:val="333333"/>
          <w:sz w:val="28"/>
          <w:szCs w:val="28"/>
        </w:rPr>
        <w:t>根据嘉定校区特点，在教职工活动和工会服务性项目中，加大力度向嘉定校区延伸，进一步满足嘉定校区教职工业余文化生活需求。根据嘉定校区职工活动需求特点，建设校区教职工活动中心羽毛球场馆，并进一步改善嘉定校区各学院职工活动硬件条件。</w:t>
      </w:r>
      <w:r>
        <w:rPr>
          <w:rFonts w:ascii="仿宋" w:eastAsia="仿宋" w:hAnsi="仿宋" w:hint="eastAsia"/>
          <w:color w:val="333333"/>
          <w:sz w:val="28"/>
          <w:szCs w:val="28"/>
        </w:rPr>
        <w:t>（责任人：赵培忠；配合人：杨兆林；整改时限：已完成）</w:t>
      </w:r>
    </w:p>
    <w:p w:rsidR="00F56D50" w:rsidRPr="00FD7E1F" w:rsidRDefault="00F56D50" w:rsidP="00F56D50">
      <w:pPr>
        <w:pStyle w:val="a5"/>
        <w:spacing w:before="0" w:beforeAutospacing="0" w:after="0" w:afterAutospacing="0" w:line="360" w:lineRule="atLeast"/>
        <w:ind w:firstLineChars="200" w:firstLine="562"/>
        <w:rPr>
          <w:rFonts w:ascii="仿宋" w:eastAsia="仿宋" w:hAnsi="仿宋"/>
          <w:b/>
          <w:color w:val="333333"/>
          <w:sz w:val="28"/>
          <w:szCs w:val="28"/>
        </w:rPr>
      </w:pPr>
      <w:r w:rsidRPr="00FD7E1F">
        <w:rPr>
          <w:rFonts w:ascii="仿宋" w:eastAsia="仿宋" w:hAnsi="仿宋" w:hint="eastAsia"/>
          <w:b/>
          <w:color w:val="333333"/>
          <w:sz w:val="28"/>
          <w:szCs w:val="28"/>
        </w:rPr>
        <w:t>三、改进工作内容方面</w:t>
      </w:r>
    </w:p>
    <w:p w:rsidR="00F56D50" w:rsidRPr="00FD7E1F" w:rsidRDefault="00F56D50" w:rsidP="00F56D50">
      <w:pPr>
        <w:pStyle w:val="a5"/>
        <w:spacing w:before="0" w:beforeAutospacing="0" w:after="0" w:afterAutospacing="0" w:line="360" w:lineRule="atLeast"/>
        <w:ind w:firstLineChars="200" w:firstLine="562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b/>
          <w:color w:val="333333"/>
          <w:sz w:val="28"/>
          <w:szCs w:val="28"/>
        </w:rPr>
        <w:t>整改事项（</w:t>
      </w:r>
      <w:r w:rsidRPr="00FD7E1F">
        <w:rPr>
          <w:rFonts w:ascii="仿宋" w:eastAsia="仿宋" w:hAnsi="仿宋" w:hint="eastAsia"/>
          <w:b/>
          <w:color w:val="333333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333333"/>
          <w:sz w:val="28"/>
          <w:szCs w:val="28"/>
        </w:rPr>
        <w:t>0）：</w:t>
      </w:r>
      <w:r w:rsidRPr="00FD7E1F">
        <w:rPr>
          <w:rFonts w:ascii="仿宋" w:eastAsia="仿宋" w:hAnsi="仿宋" w:hint="eastAsia"/>
          <w:b/>
          <w:color w:val="333333"/>
          <w:sz w:val="28"/>
          <w:szCs w:val="28"/>
        </w:rPr>
        <w:t>加强教工小家特色化建设扶持力度。</w:t>
      </w:r>
      <w:r w:rsidRPr="00FD7E1F">
        <w:rPr>
          <w:rFonts w:ascii="仿宋" w:eastAsia="仿宋" w:hAnsi="仿宋" w:hint="eastAsia"/>
          <w:color w:val="333333"/>
          <w:sz w:val="28"/>
          <w:szCs w:val="28"/>
        </w:rPr>
        <w:t>为部门工会教工小家特色活动搭建展示和交流平台，进一步对特色活动和项目给予投入和扶持，充分依托基层教工小家调动一线教师参与工会活动的积极性。</w:t>
      </w:r>
      <w:r>
        <w:rPr>
          <w:rFonts w:ascii="仿宋" w:eastAsia="仿宋" w:hAnsi="仿宋" w:hint="eastAsia"/>
          <w:color w:val="333333"/>
          <w:sz w:val="28"/>
          <w:szCs w:val="28"/>
        </w:rPr>
        <w:t>（责任人：赵晓燕；整改时限：2014年5月）</w:t>
      </w:r>
    </w:p>
    <w:p w:rsidR="00F56D50" w:rsidRPr="00FD7E1F" w:rsidRDefault="00F56D50" w:rsidP="00F56D50">
      <w:pPr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333333"/>
          <w:sz w:val="28"/>
          <w:szCs w:val="28"/>
        </w:rPr>
        <w:t>整改事项（</w:t>
      </w:r>
      <w:r w:rsidRPr="00FD7E1F">
        <w:rPr>
          <w:rFonts w:ascii="仿宋" w:eastAsia="仿宋" w:hAnsi="仿宋" w:hint="eastAsia"/>
          <w:b/>
          <w:color w:val="333333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333333"/>
          <w:sz w:val="28"/>
          <w:szCs w:val="28"/>
        </w:rPr>
        <w:t>2）：</w:t>
      </w:r>
      <w:r w:rsidRPr="00FD7E1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推进教职工日常锻炼机制化建设。</w:t>
      </w:r>
      <w:r w:rsidRPr="00FD7E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通过推广工间操、建设部门工会体育类社团分会等工作，建立教职工日常锻炼工作机制。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（责任人：朱云杰；整改时限：2014年9月）</w:t>
      </w:r>
    </w:p>
    <w:p w:rsidR="00F56D50" w:rsidRPr="00FD7E1F" w:rsidRDefault="00F56D50" w:rsidP="00F56D50">
      <w:pPr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333333"/>
          <w:sz w:val="28"/>
          <w:szCs w:val="28"/>
        </w:rPr>
        <w:t>整改事项（</w:t>
      </w:r>
      <w:r w:rsidRPr="00FD7E1F">
        <w:rPr>
          <w:rFonts w:ascii="仿宋" w:eastAsia="仿宋" w:hAnsi="仿宋" w:hint="eastAsia"/>
          <w:b/>
          <w:color w:val="333333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333333"/>
          <w:sz w:val="28"/>
          <w:szCs w:val="28"/>
        </w:rPr>
        <w:t>3）：</w:t>
      </w:r>
      <w:r w:rsidRPr="00FD7E1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制定青年教师社会实践工作机制。</w:t>
      </w:r>
      <w:r w:rsidRPr="00FD7E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组织青年教师利用寒暑假和假日开展社会实践活动，完善青年教师社会实践工作机制化建设，进一步拓展青年教师社会实践的形式和内容。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（责任人：朱云杰；整改时限：2014年5月）</w:t>
      </w:r>
    </w:p>
    <w:p w:rsidR="00F56D50" w:rsidRPr="00FD7E1F" w:rsidRDefault="00F56D50" w:rsidP="00F56D50">
      <w:pPr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333333"/>
          <w:sz w:val="28"/>
          <w:szCs w:val="28"/>
        </w:rPr>
        <w:lastRenderedPageBreak/>
        <w:t>整改事项（</w:t>
      </w:r>
      <w:r w:rsidRPr="00FD7E1F">
        <w:rPr>
          <w:rFonts w:ascii="仿宋" w:eastAsia="仿宋" w:hAnsi="仿宋" w:hint="eastAsia"/>
          <w:b/>
          <w:color w:val="333333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333333"/>
          <w:sz w:val="28"/>
          <w:szCs w:val="28"/>
        </w:rPr>
        <w:t>4）：</w:t>
      </w:r>
      <w:r w:rsidRPr="00FD7E1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改进工会俱乐部功能布局。</w:t>
      </w:r>
      <w:r w:rsidRPr="00FD7E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联合教师发展中心，在研究教师实际需求基础上，对工会俱乐部进行布局调整和空间设计，将工会俱乐部建设成为满足教职工需求的活动中心。</w:t>
      </w:r>
      <w:r w:rsidRPr="006A380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加强教师发展中心人文关怀子平台建设。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（责任人：杨兆林；配合人：朱云杰；整改时限：2014年）</w:t>
      </w:r>
    </w:p>
    <w:p w:rsidR="00F56D50" w:rsidRPr="00FD7E1F" w:rsidRDefault="00F56D50" w:rsidP="00F56D50">
      <w:pPr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333333"/>
          <w:sz w:val="28"/>
          <w:szCs w:val="28"/>
        </w:rPr>
        <w:t>整改事项（</w:t>
      </w:r>
      <w:r w:rsidRPr="00FD7E1F">
        <w:rPr>
          <w:rFonts w:ascii="仿宋" w:eastAsia="仿宋" w:hAnsi="仿宋" w:hint="eastAsia"/>
          <w:b/>
          <w:color w:val="333333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333333"/>
          <w:sz w:val="28"/>
          <w:szCs w:val="28"/>
        </w:rPr>
        <w:t>5）：</w:t>
      </w:r>
      <w:r w:rsidRPr="00FD7E1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加强教职工活动社团建设。</w:t>
      </w:r>
      <w:r w:rsidRPr="00FD7E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逐步成立多个符合当前教职工特点，特别是满足青年教师需求的文体社团，完善教职工社团建设的制度化建设，增加对各类教职工社团活动的投入力度。针对当前个性化的教职工自主活动特点，研究经费、场地等方面的扶持机制，满足教职工活动的实际需求。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（责任人：朱云杰；配合人：李兆林；整改时限：2014年9月）</w:t>
      </w:r>
    </w:p>
    <w:p w:rsidR="00F56D50" w:rsidRPr="00FD7E1F" w:rsidRDefault="00F56D50" w:rsidP="00F56D50">
      <w:pPr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333333"/>
          <w:sz w:val="28"/>
          <w:szCs w:val="28"/>
        </w:rPr>
        <w:t>整改事项（</w:t>
      </w:r>
      <w:r w:rsidRPr="00FD7E1F">
        <w:rPr>
          <w:rFonts w:ascii="仿宋" w:eastAsia="仿宋" w:hAnsi="仿宋" w:hint="eastAsia"/>
          <w:b/>
          <w:color w:val="333333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333333"/>
          <w:sz w:val="28"/>
          <w:szCs w:val="28"/>
        </w:rPr>
        <w:t>6）：</w:t>
      </w:r>
      <w:r w:rsidRPr="00FD7E1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改进“妇女之家”建设。</w:t>
      </w:r>
      <w:r w:rsidRPr="00FD7E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从女职工需求及亲子活动需求角度对“妇女之家”进行功能优化，进一步改进场地布局。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（责任人：方芳；整改时限：2014年）</w:t>
      </w:r>
    </w:p>
    <w:p w:rsidR="00F56D50" w:rsidRPr="00FD7E1F" w:rsidRDefault="00F56D50" w:rsidP="00F56D50">
      <w:pPr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333333"/>
          <w:sz w:val="28"/>
          <w:szCs w:val="28"/>
        </w:rPr>
        <w:t>整改事项（</w:t>
      </w:r>
      <w:r w:rsidRPr="00FD7E1F">
        <w:rPr>
          <w:rFonts w:ascii="仿宋" w:eastAsia="仿宋" w:hAnsi="仿宋" w:hint="eastAsia"/>
          <w:b/>
          <w:color w:val="333333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333333"/>
          <w:sz w:val="28"/>
          <w:szCs w:val="28"/>
        </w:rPr>
        <w:t>7）：</w:t>
      </w:r>
      <w:r w:rsidRPr="00FD7E1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建设教职工活动网上票务平台。</w:t>
      </w:r>
      <w:r w:rsidRPr="00FD7E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改进当前各类活动票务发放方式，建设教职工活动网上票务平台。投入专项经费，并积极争取社会支持，通过网上平台为教职工提供校内外各类文化活动票务。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（责任人：朱云杰；整改时限：已完成）</w:t>
      </w:r>
    </w:p>
    <w:p w:rsidR="00F56D50" w:rsidRPr="00FD7E1F" w:rsidRDefault="00F56D50" w:rsidP="00F56D50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781E97" w:rsidRDefault="00781E97" w:rsidP="00F56D50">
      <w:pPr>
        <w:jc w:val="center"/>
      </w:pPr>
    </w:p>
    <w:sectPr w:rsidR="00781E97" w:rsidSect="007C75DB">
      <w:pgSz w:w="11906" w:h="16838" w:code="9"/>
      <w:pgMar w:top="1440" w:right="1797" w:bottom="1440" w:left="1797" w:header="851" w:footer="992" w:gutter="0"/>
      <w:cols w:space="425"/>
      <w:docGrid w:type="lines" w:linePitch="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A62" w:rsidRDefault="001D7A62" w:rsidP="002F101F">
      <w:r>
        <w:separator/>
      </w:r>
    </w:p>
  </w:endnote>
  <w:endnote w:type="continuationSeparator" w:id="0">
    <w:p w:rsidR="001D7A62" w:rsidRDefault="001D7A62" w:rsidP="002F1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A62" w:rsidRDefault="001D7A62" w:rsidP="002F101F">
      <w:r>
        <w:separator/>
      </w:r>
    </w:p>
  </w:footnote>
  <w:footnote w:type="continuationSeparator" w:id="0">
    <w:p w:rsidR="001D7A62" w:rsidRDefault="001D7A62" w:rsidP="002F1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28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CBD"/>
    <w:rsid w:val="00037DEE"/>
    <w:rsid w:val="0004187D"/>
    <w:rsid w:val="000B1AB5"/>
    <w:rsid w:val="000B47FB"/>
    <w:rsid w:val="000E774D"/>
    <w:rsid w:val="000F55F9"/>
    <w:rsid w:val="001103C7"/>
    <w:rsid w:val="00114950"/>
    <w:rsid w:val="00126500"/>
    <w:rsid w:val="001270DC"/>
    <w:rsid w:val="001528FB"/>
    <w:rsid w:val="00176999"/>
    <w:rsid w:val="001879A8"/>
    <w:rsid w:val="001D7A62"/>
    <w:rsid w:val="001F6DAC"/>
    <w:rsid w:val="00217537"/>
    <w:rsid w:val="002213BE"/>
    <w:rsid w:val="00227B90"/>
    <w:rsid w:val="00237F8A"/>
    <w:rsid w:val="00261224"/>
    <w:rsid w:val="002E5A10"/>
    <w:rsid w:val="002F101F"/>
    <w:rsid w:val="00316AAC"/>
    <w:rsid w:val="00321C50"/>
    <w:rsid w:val="0036341B"/>
    <w:rsid w:val="0039305D"/>
    <w:rsid w:val="003A4A91"/>
    <w:rsid w:val="003D35A8"/>
    <w:rsid w:val="00410E0A"/>
    <w:rsid w:val="0045460D"/>
    <w:rsid w:val="004A1F16"/>
    <w:rsid w:val="004F71B3"/>
    <w:rsid w:val="00530E5F"/>
    <w:rsid w:val="00570F55"/>
    <w:rsid w:val="005A64B4"/>
    <w:rsid w:val="005B60A4"/>
    <w:rsid w:val="005F36A4"/>
    <w:rsid w:val="0066691F"/>
    <w:rsid w:val="006C4A78"/>
    <w:rsid w:val="00733677"/>
    <w:rsid w:val="00764742"/>
    <w:rsid w:val="00781E97"/>
    <w:rsid w:val="007A4024"/>
    <w:rsid w:val="007C75DB"/>
    <w:rsid w:val="007E5412"/>
    <w:rsid w:val="007F336B"/>
    <w:rsid w:val="00805C5A"/>
    <w:rsid w:val="00827E19"/>
    <w:rsid w:val="00866ABE"/>
    <w:rsid w:val="008911C0"/>
    <w:rsid w:val="008B46FA"/>
    <w:rsid w:val="008D444A"/>
    <w:rsid w:val="008D548A"/>
    <w:rsid w:val="008E49FD"/>
    <w:rsid w:val="00924204"/>
    <w:rsid w:val="00935A6A"/>
    <w:rsid w:val="00986FA7"/>
    <w:rsid w:val="00993303"/>
    <w:rsid w:val="009B0423"/>
    <w:rsid w:val="009B7271"/>
    <w:rsid w:val="00A904EA"/>
    <w:rsid w:val="00B0121A"/>
    <w:rsid w:val="00B25D05"/>
    <w:rsid w:val="00B43098"/>
    <w:rsid w:val="00B4665C"/>
    <w:rsid w:val="00BB22D0"/>
    <w:rsid w:val="00BC2C1F"/>
    <w:rsid w:val="00C10CE3"/>
    <w:rsid w:val="00C249FC"/>
    <w:rsid w:val="00C32D70"/>
    <w:rsid w:val="00C46CBD"/>
    <w:rsid w:val="00C5675C"/>
    <w:rsid w:val="00C82C9B"/>
    <w:rsid w:val="00C86A56"/>
    <w:rsid w:val="00CB52BC"/>
    <w:rsid w:val="00CD1D7C"/>
    <w:rsid w:val="00D102EE"/>
    <w:rsid w:val="00D21799"/>
    <w:rsid w:val="00D93692"/>
    <w:rsid w:val="00DC4B0E"/>
    <w:rsid w:val="00DC7929"/>
    <w:rsid w:val="00DF05B9"/>
    <w:rsid w:val="00E31E88"/>
    <w:rsid w:val="00E4617C"/>
    <w:rsid w:val="00E46606"/>
    <w:rsid w:val="00F16355"/>
    <w:rsid w:val="00F1649C"/>
    <w:rsid w:val="00F56D50"/>
    <w:rsid w:val="00F617B4"/>
    <w:rsid w:val="00F766B4"/>
    <w:rsid w:val="00FA18C0"/>
    <w:rsid w:val="00FC4DA9"/>
    <w:rsid w:val="00FE372D"/>
    <w:rsid w:val="00FF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D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F1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F101F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F1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F101F"/>
    <w:rPr>
      <w:rFonts w:cs="Times New Roman"/>
      <w:kern w:val="2"/>
      <w:sz w:val="18"/>
      <w:szCs w:val="18"/>
    </w:rPr>
  </w:style>
  <w:style w:type="paragraph" w:styleId="2">
    <w:name w:val="Body Text Indent 2"/>
    <w:basedOn w:val="a"/>
    <w:link w:val="2Char"/>
    <w:rsid w:val="00DF05B9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DF05B9"/>
    <w:rPr>
      <w:szCs w:val="24"/>
    </w:rPr>
  </w:style>
  <w:style w:type="paragraph" w:styleId="a5">
    <w:name w:val="Normal (Web)"/>
    <w:basedOn w:val="a"/>
    <w:uiPriority w:val="99"/>
    <w:unhideWhenUsed/>
    <w:rsid w:val="00F56D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383</Words>
  <Characters>2187</Characters>
  <Application>Microsoft Office Word</Application>
  <DocSecurity>0</DocSecurity>
  <Lines>18</Lines>
  <Paragraphs>5</Paragraphs>
  <ScaleCrop>false</ScaleCrop>
  <Company>Legend (Beijing) Limited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同工[2013]004号</dc:title>
  <dc:creator>Legend User</dc:creator>
  <cp:lastModifiedBy>XZ</cp:lastModifiedBy>
  <cp:revision>4</cp:revision>
  <cp:lastPrinted>2012-03-19T00:27:00Z</cp:lastPrinted>
  <dcterms:created xsi:type="dcterms:W3CDTF">2014-03-11T03:08:00Z</dcterms:created>
  <dcterms:modified xsi:type="dcterms:W3CDTF">2014-03-11T03:17:00Z</dcterms:modified>
</cp:coreProperties>
</file>