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Autospacing="0" w:after="0" w:afterAutospacing="0" w:line="360" w:lineRule="auto"/>
        <w:jc w:val="center"/>
        <w:rPr>
          <w:rFonts w:cs="Helvetica" w:asciiTheme="minorEastAsia" w:hAnsiTheme="minorEastAsia" w:eastAsiaTheme="minorEastAsia"/>
          <w:color w:val="000000" w:themeColor="text1"/>
          <w:sz w:val="28"/>
          <w:szCs w:val="28"/>
          <w14:textFill>
            <w14:solidFill>
              <w14:schemeClr w14:val="tx1"/>
            </w14:solidFill>
          </w14:textFill>
        </w:rPr>
      </w:pPr>
      <w:r>
        <w:rPr>
          <w:rStyle w:val="4"/>
          <w:rFonts w:cs="Helvetica" w:asciiTheme="minorEastAsia" w:hAnsiTheme="minorEastAsia" w:eastAsiaTheme="minorEastAsia"/>
          <w:color w:val="000000" w:themeColor="text1"/>
          <w:sz w:val="28"/>
          <w:szCs w:val="28"/>
          <w14:textFill>
            <w14:solidFill>
              <w14:schemeClr w14:val="tx1"/>
            </w14:solidFill>
          </w14:textFill>
        </w:rPr>
        <w:t>太平财产保险有限公司</w:t>
      </w:r>
    </w:p>
    <w:p>
      <w:pPr>
        <w:pStyle w:val="2"/>
        <w:spacing w:before="0" w:beforeAutospacing="0" w:after="0" w:afterAutospacing="0" w:line="360" w:lineRule="auto"/>
        <w:jc w:val="center"/>
        <w:rPr>
          <w:rFonts w:cs="Helvetica" w:asciiTheme="minorEastAsia" w:hAnsiTheme="minorEastAsia" w:eastAsiaTheme="minorEastAsia"/>
          <w:color w:val="000000" w:themeColor="text1"/>
          <w:sz w:val="28"/>
          <w:szCs w:val="28"/>
          <w14:textFill>
            <w14:solidFill>
              <w14:schemeClr w14:val="tx1"/>
            </w14:solidFill>
          </w14:textFill>
        </w:rPr>
      </w:pPr>
      <w:r>
        <w:rPr>
          <w:rStyle w:val="4"/>
          <w:rFonts w:hint="eastAsia" w:cs="Helvetica" w:asciiTheme="minorEastAsia" w:hAnsiTheme="minorEastAsia" w:eastAsiaTheme="minorEastAsia"/>
          <w:color w:val="000000" w:themeColor="text1"/>
          <w:sz w:val="28"/>
          <w:szCs w:val="28"/>
          <w:lang w:eastAsia="zh-CN"/>
          <w14:textFill>
            <w14:solidFill>
              <w14:schemeClr w14:val="tx1"/>
            </w14:solidFill>
          </w14:textFill>
        </w:rPr>
        <w:t>附加调整疾病种类保险</w:t>
      </w:r>
      <w:r>
        <w:rPr>
          <w:rStyle w:val="4"/>
          <w:rFonts w:cs="Helvetica" w:asciiTheme="minorEastAsia" w:hAnsiTheme="minorEastAsia" w:eastAsiaTheme="minorEastAsia"/>
          <w:color w:val="000000" w:themeColor="text1"/>
          <w:sz w:val="28"/>
          <w:szCs w:val="28"/>
          <w14:textFill>
            <w14:solidFill>
              <w14:schemeClr w14:val="tx1"/>
            </w14:solidFill>
          </w14:textFill>
        </w:rPr>
        <w:t>条款</w:t>
      </w:r>
    </w:p>
    <w:p>
      <w:pPr>
        <w:pStyle w:val="2"/>
        <w:spacing w:before="0" w:beforeAutospacing="0" w:after="0" w:afterAutospacing="0" w:line="360" w:lineRule="auto"/>
        <w:ind w:firstLine="422" w:firstLineChars="200"/>
        <w:jc w:val="both"/>
        <w:rPr>
          <w:rFonts w:hint="eastAsia" w:cs="Helvetica" w:asciiTheme="minorEastAsia" w:hAnsiTheme="minorEastAsia" w:eastAsiaTheme="minorEastAsia"/>
          <w:color w:val="000000" w:themeColor="text1"/>
          <w:sz w:val="21"/>
          <w:szCs w:val="21"/>
          <w:lang w:eastAsia="zh-CN"/>
          <w14:textFill>
            <w14:solidFill>
              <w14:schemeClr w14:val="tx1"/>
            </w14:solidFill>
          </w14:textFill>
        </w:rPr>
      </w:pPr>
      <w:r>
        <w:rPr>
          <w:rStyle w:val="4"/>
          <w:rFonts w:cs="Helvetica" w:asciiTheme="minorEastAsia" w:hAnsiTheme="minorEastAsia" w:eastAsiaTheme="minorEastAsia"/>
          <w:color w:val="000000" w:themeColor="text1"/>
          <w:sz w:val="21"/>
          <w:szCs w:val="21"/>
          <w14:textFill>
            <w14:solidFill>
              <w14:schemeClr w14:val="tx1"/>
            </w14:solidFill>
          </w14:textFill>
        </w:rPr>
        <w:t>第一条</w:t>
      </w:r>
      <w:r>
        <w:rPr>
          <w:rStyle w:val="6"/>
          <w:rFonts w:cs="Helvetica" w:asciiTheme="minorEastAsia" w:hAnsiTheme="minorEastAsia" w:eastAsiaTheme="minorEastAsia"/>
          <w:color w:val="000000" w:themeColor="text1"/>
          <w:sz w:val="21"/>
          <w:szCs w:val="21"/>
          <w14:textFill>
            <w14:solidFill>
              <w14:schemeClr w14:val="tx1"/>
            </w14:solidFill>
          </w14:textFill>
        </w:rPr>
        <w:t> </w:t>
      </w:r>
      <w:bookmarkStart w:id="0" w:name="_GoBack"/>
      <w:r>
        <w:rPr>
          <w:rFonts w:cs="Helvetica" w:asciiTheme="minorEastAsia" w:hAnsiTheme="minorEastAsia" w:eastAsiaTheme="minorEastAsia"/>
          <w:color w:val="000000" w:themeColor="text1"/>
          <w:sz w:val="21"/>
          <w:szCs w:val="21"/>
          <w14:textFill>
            <w14:solidFill>
              <w14:schemeClr w14:val="tx1"/>
            </w14:solidFill>
          </w14:textFill>
        </w:rPr>
        <w:t>本</w:t>
      </w:r>
      <w:r>
        <w:rPr>
          <w:rFonts w:hint="eastAsia" w:cs="Helvetica" w:asciiTheme="minorEastAsia" w:hAnsiTheme="minorEastAsia" w:eastAsiaTheme="minorEastAsia"/>
          <w:color w:val="000000" w:themeColor="text1"/>
          <w:sz w:val="21"/>
          <w:szCs w:val="21"/>
          <w:lang w:eastAsia="zh-CN"/>
          <w14:textFill>
            <w14:solidFill>
              <w14:schemeClr w14:val="tx1"/>
            </w14:solidFill>
          </w14:textFill>
        </w:rPr>
        <w:t>附加</w:t>
      </w:r>
      <w:r>
        <w:rPr>
          <w:rFonts w:cs="Helvetica" w:asciiTheme="minorEastAsia" w:hAnsiTheme="minorEastAsia" w:eastAsiaTheme="minorEastAsia"/>
          <w:color w:val="000000" w:themeColor="text1"/>
          <w:sz w:val="21"/>
          <w:szCs w:val="21"/>
          <w14:textFill>
            <w14:solidFill>
              <w14:schemeClr w14:val="tx1"/>
            </w14:solidFill>
          </w14:textFill>
        </w:rPr>
        <w:t>保险合同</w:t>
      </w:r>
      <w:r>
        <w:rPr>
          <w:rFonts w:hint="eastAsia" w:cs="Helvetica" w:asciiTheme="minorEastAsia" w:hAnsiTheme="minorEastAsia" w:eastAsiaTheme="minorEastAsia"/>
          <w:color w:val="000000" w:themeColor="text1"/>
          <w:sz w:val="21"/>
          <w:szCs w:val="21"/>
          <w:lang w:val="en-US" w:eastAsia="zh-CN"/>
          <w14:textFill>
            <w14:solidFill>
              <w14:schemeClr w14:val="tx1"/>
            </w14:solidFill>
          </w14:textFill>
        </w:rPr>
        <w:t>可</w:t>
      </w:r>
      <w:r>
        <w:rPr>
          <w:rFonts w:hint="eastAsia" w:cs="Helvetica" w:asciiTheme="minorEastAsia" w:hAnsiTheme="minorEastAsia" w:eastAsiaTheme="minorEastAsia"/>
          <w:color w:val="000000" w:themeColor="text1"/>
          <w:sz w:val="21"/>
          <w:szCs w:val="21"/>
          <w:lang w:eastAsia="zh-CN"/>
          <w14:textFill>
            <w14:solidFill>
              <w14:schemeClr w14:val="tx1"/>
            </w14:solidFill>
          </w14:textFill>
        </w:rPr>
        <w:t>附加于</w:t>
      </w:r>
      <w:r>
        <w:rPr>
          <w:rFonts w:hint="eastAsia" w:cs="Helvetica" w:asciiTheme="minorEastAsia" w:hAnsiTheme="minorEastAsia" w:eastAsiaTheme="minorEastAsia"/>
          <w:color w:val="000000" w:themeColor="text1"/>
          <w:sz w:val="21"/>
          <w:szCs w:val="21"/>
          <w:lang w:val="en-US" w:eastAsia="zh-CN"/>
          <w14:textFill>
            <w14:solidFill>
              <w14:schemeClr w14:val="tx1"/>
            </w14:solidFill>
          </w14:textFill>
        </w:rPr>
        <w:t>太平财产保险有限公司</w:t>
      </w:r>
      <w:r>
        <w:rPr>
          <w:rFonts w:hint="eastAsia" w:cs="Helvetica" w:asciiTheme="minorEastAsia" w:hAnsiTheme="minorEastAsia" w:eastAsiaTheme="minorEastAsia"/>
          <w:color w:val="000000" w:themeColor="text1"/>
          <w:sz w:val="21"/>
          <w:szCs w:val="21"/>
          <w:lang w:eastAsia="zh-CN"/>
          <w14:textFill>
            <w14:solidFill>
              <w14:schemeClr w14:val="tx1"/>
            </w14:solidFill>
          </w14:textFill>
        </w:rPr>
        <w:t>各类意外、健康保险合同</w:t>
      </w:r>
      <w:bookmarkEnd w:id="0"/>
      <w:r>
        <w:rPr>
          <w:rFonts w:hint="eastAsia" w:cs="Helvetica" w:asciiTheme="minorEastAsia" w:hAnsiTheme="minorEastAsia" w:eastAsiaTheme="minorEastAsia"/>
          <w:color w:val="000000" w:themeColor="text1"/>
          <w:sz w:val="21"/>
          <w:szCs w:val="21"/>
          <w:lang w:eastAsia="zh-CN"/>
          <w14:textFill>
            <w14:solidFill>
              <w14:schemeClr w14:val="tx1"/>
            </w14:solidFill>
          </w14:textFill>
        </w:rPr>
        <w:t>（以下简称“主保险合同”）。主保险合同所附条款、投保单、保单、保险凭证以及批单等，凡与本附加保险合同相关者，均为本附加保险合同的构成部分。凡涉及本附加合同的约定，均应采用书面形式。</w:t>
      </w:r>
    </w:p>
    <w:p>
      <w:pPr>
        <w:pStyle w:val="2"/>
        <w:spacing w:before="0" w:beforeAutospacing="0" w:after="0" w:afterAutospacing="0" w:line="360" w:lineRule="auto"/>
        <w:ind w:firstLine="420" w:firstLineChars="200"/>
        <w:jc w:val="both"/>
        <w:rPr>
          <w:rFonts w:hint="eastAsia" w:cs="Helvetica" w:asciiTheme="minorEastAsia" w:hAnsiTheme="minorEastAsia" w:eastAsiaTheme="minorEastAsia"/>
          <w:color w:val="000000" w:themeColor="text1"/>
          <w:sz w:val="21"/>
          <w:szCs w:val="21"/>
          <w:lang w:eastAsia="zh-CN"/>
          <w14:textFill>
            <w14:solidFill>
              <w14:schemeClr w14:val="tx1"/>
            </w14:solidFill>
          </w14:textFill>
        </w:rPr>
      </w:pPr>
      <w:r>
        <w:rPr>
          <w:rFonts w:hint="eastAsia" w:cs="Helvetica" w:asciiTheme="minorEastAsia" w:hAnsiTheme="minorEastAsia" w:eastAsiaTheme="minorEastAsia"/>
          <w:color w:val="000000" w:themeColor="text1"/>
          <w:sz w:val="21"/>
          <w:szCs w:val="21"/>
          <w:lang w:eastAsia="zh-CN"/>
          <w14:textFill>
            <w14:solidFill>
              <w14:schemeClr w14:val="tx1"/>
            </w14:solidFill>
          </w14:textFill>
        </w:rPr>
        <w:t>若主险合同与本附加保险合同的条款互有冲突，则以本附加保险合同的条款为准。本附加保险合同未尽事宜，以主保险合同的条款规定为准。</w:t>
      </w:r>
    </w:p>
    <w:p>
      <w:pPr>
        <w:pStyle w:val="2"/>
        <w:spacing w:before="0" w:beforeAutospacing="0" w:after="0" w:afterAutospacing="0" w:line="360" w:lineRule="auto"/>
        <w:ind w:firstLine="422" w:firstLineChars="200"/>
        <w:jc w:val="both"/>
        <w:rPr>
          <w:rFonts w:hint="eastAsia" w:cs="Helvetica" w:asciiTheme="minorEastAsia" w:hAnsiTheme="minorEastAsia" w:eastAsiaTheme="minorEastAsia"/>
          <w:color w:val="000000" w:themeColor="text1"/>
          <w:sz w:val="21"/>
          <w:szCs w:val="21"/>
          <w:lang w:eastAsia="zh-CN"/>
          <w14:textFill>
            <w14:solidFill>
              <w14:schemeClr w14:val="tx1"/>
            </w14:solidFill>
          </w14:textFill>
        </w:rPr>
      </w:pPr>
      <w:r>
        <w:rPr>
          <w:rStyle w:val="4"/>
          <w:rFonts w:cs="Helvetica" w:asciiTheme="minorEastAsia" w:hAnsiTheme="minorEastAsia" w:eastAsiaTheme="minorEastAsia"/>
          <w:color w:val="000000" w:themeColor="text1"/>
          <w:sz w:val="21"/>
          <w:szCs w:val="21"/>
          <w14:textFill>
            <w14:solidFill>
              <w14:schemeClr w14:val="tx1"/>
            </w14:solidFill>
          </w14:textFill>
        </w:rPr>
        <w:t>第</w:t>
      </w:r>
      <w:r>
        <w:rPr>
          <w:rStyle w:val="4"/>
          <w:rFonts w:hint="eastAsia" w:cs="Helvetica" w:asciiTheme="minorEastAsia" w:hAnsiTheme="minorEastAsia" w:eastAsiaTheme="minorEastAsia"/>
          <w:color w:val="000000" w:themeColor="text1"/>
          <w:sz w:val="21"/>
          <w:szCs w:val="21"/>
          <w:lang w:eastAsia="zh-CN"/>
          <w14:textFill>
            <w14:solidFill>
              <w14:schemeClr w14:val="tx1"/>
            </w14:solidFill>
          </w14:textFill>
        </w:rPr>
        <w:t>二</w:t>
      </w:r>
      <w:r>
        <w:rPr>
          <w:rStyle w:val="4"/>
          <w:rFonts w:cs="Helvetica" w:asciiTheme="minorEastAsia" w:hAnsiTheme="minorEastAsia" w:eastAsiaTheme="minorEastAsia"/>
          <w:color w:val="000000" w:themeColor="text1"/>
          <w:sz w:val="21"/>
          <w:szCs w:val="21"/>
          <w14:textFill>
            <w14:solidFill>
              <w14:schemeClr w14:val="tx1"/>
            </w14:solidFill>
          </w14:textFill>
        </w:rPr>
        <w:t>条</w:t>
      </w:r>
      <w:r>
        <w:rPr>
          <w:rStyle w:val="6"/>
          <w:rFonts w:cs="Helvetica" w:asciiTheme="minorEastAsia" w:hAnsiTheme="minorEastAsia" w:eastAsiaTheme="minorEastAsia"/>
          <w:color w:val="000000" w:themeColor="text1"/>
          <w:sz w:val="21"/>
          <w:szCs w:val="21"/>
          <w14:textFill>
            <w14:solidFill>
              <w14:schemeClr w14:val="tx1"/>
            </w14:solidFill>
          </w14:textFill>
        </w:rPr>
        <w:t> </w:t>
      </w:r>
      <w:r>
        <w:rPr>
          <w:rStyle w:val="6"/>
          <w:rFonts w:hint="eastAsia" w:cs="Helvetica" w:asciiTheme="minorEastAsia" w:hAnsiTheme="minorEastAsia" w:eastAsiaTheme="minorEastAsia"/>
          <w:color w:val="000000" w:themeColor="text1"/>
          <w:sz w:val="21"/>
          <w:szCs w:val="21"/>
          <w:lang w:eastAsia="zh-CN"/>
          <w14:textFill>
            <w14:solidFill>
              <w14:schemeClr w14:val="tx1"/>
            </w14:solidFill>
          </w14:textFill>
        </w:rPr>
        <w:t>经投保人申请并经保险人同意，可对主保险合同承保的疾病种类进行调整约定，并在保险单中载明，即被保险人因保险单中载明的疾病种类导致主保险合同约定的保险事故，保险人按主保险合同的约定给付保险金。</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2F5C6A"/>
    <w:rsid w:val="66D816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4">
    <w:name w:val="Strong"/>
    <w:basedOn w:val="3"/>
    <w:qFormat/>
    <w:uiPriority w:val="22"/>
    <w:rPr>
      <w:b/>
      <w:bCs/>
    </w:rPr>
  </w:style>
  <w:style w:type="character" w:customStyle="1" w:styleId="6">
    <w:name w:val="apple-converted-space"/>
    <w:basedOn w:val="3"/>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Office_10.8.0.6370_F1E327BC-269C-435d-A152-05C5408002CA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2020-04-27T00:48:00Z</dcterms:created>
  <dc:creator>szhuqh</dc:creator>
  <cp:lastModifiedBy>未定义</cp:lastModifiedBy>
  <dcterms:modified xsi:type="dcterms:W3CDTF">2020-05-27T11:52:26Z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2052-10.8.0.6370</vt:lpwstr>
  </property>
</Properties>
</file>